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CCF59" w14:textId="30EDFD6F" w:rsidR="009E66C4" w:rsidRDefault="009E66C4" w:rsidP="009E66C4">
      <w:pPr>
        <w:spacing w:after="210" w:line="256" w:lineRule="auto"/>
        <w:rPr>
          <w:rFonts w:ascii="Verdana" w:hAnsi="Verdana"/>
        </w:rPr>
      </w:pPr>
      <w:r>
        <w:rPr>
          <w:rFonts w:ascii="Verdana" w:hAnsi="Verdana"/>
          <w:b/>
          <w:sz w:val="28"/>
        </w:rPr>
        <w:t>Postdoctoral fellow in Reproductive Sciences and Genomics</w:t>
      </w:r>
    </w:p>
    <w:p w14:paraId="434B6C16" w14:textId="77777777" w:rsidR="009E66C4" w:rsidRDefault="009E66C4" w:rsidP="009E66C4">
      <w:pPr>
        <w:spacing w:after="51" w:line="256" w:lineRule="auto"/>
        <w:jc w:val="center"/>
        <w:rPr>
          <w:rFonts w:ascii="Verdana" w:hAnsi="Verdana"/>
        </w:rPr>
      </w:pPr>
      <w:r>
        <w:rPr>
          <w:rFonts w:ascii="Verdana" w:hAnsi="Verdana"/>
          <w:b/>
          <w:sz w:val="28"/>
        </w:rPr>
        <w:t xml:space="preserve"> </w:t>
      </w:r>
    </w:p>
    <w:p w14:paraId="3F7E7144" w14:textId="128B2934" w:rsidR="009E66C4" w:rsidRDefault="009E66C4" w:rsidP="009E66C4">
      <w:pPr>
        <w:spacing w:line="360" w:lineRule="auto"/>
        <w:ind w:left="-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A postdoctoral training position is available in the laboratory of </w:t>
      </w:r>
      <w:hyperlink r:id="rId4" w:history="1">
        <w:r w:rsidRPr="0087582A">
          <w:rPr>
            <w:rStyle w:val="Hyperlink"/>
            <w:rFonts w:ascii="Verdana" w:hAnsi="Verdana"/>
            <w:sz w:val="22"/>
            <w:szCs w:val="22"/>
          </w:rPr>
          <w:t>Prof. Edward Grow</w:t>
        </w:r>
      </w:hyperlink>
      <w:r w:rsidRPr="009E66C4">
        <w:rPr>
          <w:rFonts w:ascii="Verdana" w:hAnsi="Verdana"/>
          <w:i/>
          <w:sz w:val="22"/>
          <w:szCs w:val="22"/>
        </w:rPr>
        <w:t>,</w:t>
      </w:r>
      <w:r w:rsidR="0087582A">
        <w:rPr>
          <w:rFonts w:ascii="Verdana" w:hAnsi="Verdana"/>
          <w:i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 xml:space="preserve">in the </w:t>
      </w:r>
      <w:r>
        <w:rPr>
          <w:rFonts w:ascii="Verdana" w:hAnsi="Verdana"/>
          <w:sz w:val="22"/>
          <w:szCs w:val="22"/>
        </w:rPr>
        <w:t>Green Center for Reproductive Biology</w:t>
      </w:r>
      <w:r w:rsidR="00B83545">
        <w:rPr>
          <w:rFonts w:ascii="Verdana" w:hAnsi="Verdana"/>
          <w:sz w:val="22"/>
          <w:szCs w:val="22"/>
        </w:rPr>
        <w:t xml:space="preserve"> Sciences</w:t>
      </w:r>
      <w:r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 xml:space="preserve">at UT Southwestern Medical Center to </w:t>
      </w:r>
      <w:r w:rsidR="0087582A">
        <w:rPr>
          <w:rFonts w:ascii="Verdana" w:hAnsi="Verdana"/>
          <w:sz w:val="22"/>
          <w:szCs w:val="22"/>
        </w:rPr>
        <w:t xml:space="preserve">study oogenesis and </w:t>
      </w:r>
      <w:r w:rsidR="009F39B8">
        <w:rPr>
          <w:rFonts w:ascii="Verdana" w:hAnsi="Verdana"/>
          <w:sz w:val="22"/>
          <w:szCs w:val="22"/>
        </w:rPr>
        <w:t xml:space="preserve">early </w:t>
      </w:r>
      <w:r w:rsidR="0087582A">
        <w:rPr>
          <w:rFonts w:ascii="Verdana" w:hAnsi="Verdana"/>
          <w:sz w:val="22"/>
          <w:szCs w:val="22"/>
        </w:rPr>
        <w:t>embryo development</w:t>
      </w:r>
      <w:r>
        <w:rPr>
          <w:rFonts w:ascii="Verdana" w:hAnsi="Verdana"/>
          <w:sz w:val="22"/>
          <w:szCs w:val="22"/>
        </w:rPr>
        <w:t xml:space="preserve">.  </w:t>
      </w:r>
      <w:hyperlink r:id="rId5" w:history="1">
        <w:r w:rsidRPr="0087582A">
          <w:rPr>
            <w:rStyle w:val="Hyperlink"/>
            <w:rFonts w:ascii="Verdana" w:hAnsi="Verdana"/>
            <w:sz w:val="22"/>
            <w:szCs w:val="22"/>
          </w:rPr>
          <w:t>Our laboratory</w:t>
        </w:r>
      </w:hyperlink>
      <w:r w:rsidR="0087582A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 xml:space="preserve">has several exciting projects related to </w:t>
      </w:r>
      <w:r>
        <w:rPr>
          <w:rFonts w:ascii="Verdana" w:hAnsi="Verdana"/>
          <w:sz w:val="22"/>
          <w:szCs w:val="22"/>
        </w:rPr>
        <w:t xml:space="preserve">transcriptomic and epigenetic reprogramming during </w:t>
      </w:r>
      <w:r w:rsidR="0087582A" w:rsidRPr="0087582A">
        <w:rPr>
          <w:rFonts w:ascii="Verdana" w:hAnsi="Verdana"/>
          <w:i/>
          <w:iCs/>
          <w:sz w:val="22"/>
          <w:szCs w:val="22"/>
        </w:rPr>
        <w:t>in vivo</w:t>
      </w:r>
      <w:r w:rsidR="0087582A">
        <w:rPr>
          <w:rFonts w:ascii="Verdana" w:hAnsi="Verdana"/>
          <w:sz w:val="22"/>
          <w:szCs w:val="22"/>
        </w:rPr>
        <w:t>/</w:t>
      </w:r>
      <w:r w:rsidR="0087582A" w:rsidRPr="0087582A">
        <w:rPr>
          <w:rFonts w:ascii="Verdana" w:hAnsi="Verdana"/>
          <w:i/>
          <w:iCs/>
          <w:sz w:val="22"/>
          <w:szCs w:val="22"/>
        </w:rPr>
        <w:t>in vitro</w:t>
      </w:r>
      <w:r w:rsidR="0087582A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 xml:space="preserve">follicle development </w:t>
      </w:r>
      <w:r w:rsidR="00CD5B14">
        <w:rPr>
          <w:rFonts w:ascii="Verdana" w:hAnsi="Verdana"/>
          <w:sz w:val="22"/>
          <w:szCs w:val="22"/>
        </w:rPr>
        <w:t>(</w:t>
      </w:r>
      <w:r>
        <w:rPr>
          <w:rFonts w:ascii="Verdana" w:hAnsi="Verdana"/>
          <w:sz w:val="22"/>
          <w:szCs w:val="22"/>
        </w:rPr>
        <w:t xml:space="preserve">using both mouse and human </w:t>
      </w:r>
      <w:r w:rsidR="00CD5B14">
        <w:rPr>
          <w:rFonts w:ascii="Verdana" w:hAnsi="Verdana"/>
          <w:sz w:val="22"/>
          <w:szCs w:val="22"/>
        </w:rPr>
        <w:t>systems)</w:t>
      </w:r>
      <w:r w:rsidR="00A803AE">
        <w:rPr>
          <w:rFonts w:ascii="Verdana" w:hAnsi="Verdana"/>
          <w:sz w:val="22"/>
          <w:szCs w:val="22"/>
        </w:rPr>
        <w:t xml:space="preserve"> and the regulation of embryonic genome activation (EGA) in preimplantation embryos</w:t>
      </w:r>
      <w:r>
        <w:rPr>
          <w:rFonts w:ascii="Verdana" w:hAnsi="Verdana"/>
          <w:sz w:val="22"/>
          <w:szCs w:val="22"/>
        </w:rPr>
        <w:t xml:space="preserve">. </w:t>
      </w:r>
      <w:bookmarkStart w:id="0" w:name="_GoBack"/>
      <w:bookmarkEnd w:id="0"/>
    </w:p>
    <w:p w14:paraId="35E8C309" w14:textId="3D8EFD39" w:rsidR="00A803AE" w:rsidRDefault="00A803AE" w:rsidP="009E66C4">
      <w:pPr>
        <w:spacing w:line="360" w:lineRule="auto"/>
        <w:ind w:left="-5"/>
        <w:rPr>
          <w:rFonts w:ascii="Verdana" w:hAnsi="Verdana"/>
          <w:sz w:val="22"/>
          <w:szCs w:val="22"/>
        </w:rPr>
      </w:pPr>
    </w:p>
    <w:p w14:paraId="31953C17" w14:textId="1C64EDD9" w:rsidR="00A803AE" w:rsidRDefault="00A803AE" w:rsidP="009E66C4">
      <w:pPr>
        <w:spacing w:line="360" w:lineRule="auto"/>
        <w:ind w:left="-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Representative publications:</w:t>
      </w:r>
    </w:p>
    <w:p w14:paraId="670561DD" w14:textId="1734DD20" w:rsidR="00A803AE" w:rsidRDefault="00A803AE" w:rsidP="009E66C4">
      <w:pPr>
        <w:spacing w:line="360" w:lineRule="auto"/>
        <w:ind w:left="-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Grow, et a. Nature Genetics 2021. </w:t>
      </w:r>
      <w:r w:rsidRPr="00A803AE">
        <w:rPr>
          <w:rFonts w:ascii="Verdana" w:hAnsi="Verdana"/>
          <w:sz w:val="22"/>
          <w:szCs w:val="22"/>
        </w:rPr>
        <w:t>PMCID: PMC8513633</w:t>
      </w:r>
    </w:p>
    <w:p w14:paraId="31294057" w14:textId="6213C6C0" w:rsidR="00A803AE" w:rsidRDefault="00A803AE" w:rsidP="009E66C4">
      <w:pPr>
        <w:spacing w:line="360" w:lineRule="auto"/>
        <w:ind w:left="-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Grow, et al. Nature 2015. </w:t>
      </w:r>
      <w:r w:rsidRPr="00A803AE">
        <w:rPr>
          <w:rFonts w:ascii="Verdana" w:hAnsi="Verdana"/>
          <w:sz w:val="22"/>
          <w:szCs w:val="22"/>
        </w:rPr>
        <w:t>PMCID: PMC4503379</w:t>
      </w:r>
    </w:p>
    <w:p w14:paraId="2BBCA172" w14:textId="77777777" w:rsidR="00A803AE" w:rsidRDefault="00A803AE" w:rsidP="009E66C4">
      <w:pPr>
        <w:spacing w:line="360" w:lineRule="auto"/>
        <w:ind w:left="-5"/>
        <w:rPr>
          <w:rFonts w:ascii="Verdana" w:hAnsi="Verdana"/>
          <w:sz w:val="22"/>
          <w:szCs w:val="22"/>
        </w:rPr>
      </w:pPr>
    </w:p>
    <w:p w14:paraId="70CC1F68" w14:textId="7272E8FC" w:rsidR="009E66C4" w:rsidRDefault="009E66C4" w:rsidP="009E66C4">
      <w:pPr>
        <w:spacing w:line="357" w:lineRule="auto"/>
        <w:ind w:left="-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Candidates must hold a recent Ph.D. and/or M.D. degree. Experience in</w:t>
      </w:r>
      <w:r>
        <w:rPr>
          <w:rFonts w:ascii="Verdana" w:hAnsi="Verdana"/>
          <w:sz w:val="22"/>
          <w:szCs w:val="22"/>
        </w:rPr>
        <w:t xml:space="preserve"> reproductive sciences, embryology, </w:t>
      </w:r>
      <w:r w:rsidR="00CD5B14">
        <w:rPr>
          <w:rFonts w:ascii="Verdana" w:hAnsi="Verdana"/>
          <w:sz w:val="22"/>
          <w:szCs w:val="22"/>
        </w:rPr>
        <w:t>epi</w:t>
      </w:r>
      <w:r>
        <w:rPr>
          <w:rFonts w:ascii="Verdana" w:hAnsi="Verdana"/>
          <w:sz w:val="22"/>
          <w:szCs w:val="22"/>
        </w:rPr>
        <w:t>genomics, transcriptomics</w:t>
      </w:r>
      <w:r w:rsidR="00CD5B14">
        <w:rPr>
          <w:rFonts w:ascii="Verdana" w:hAnsi="Verdana"/>
          <w:sz w:val="22"/>
          <w:szCs w:val="22"/>
        </w:rPr>
        <w:t>, or chromatin biology</w:t>
      </w:r>
      <w:r w:rsidR="0087582A">
        <w:rPr>
          <w:rFonts w:ascii="Verdana" w:hAnsi="Verdana"/>
          <w:sz w:val="22"/>
          <w:szCs w:val="22"/>
        </w:rPr>
        <w:t xml:space="preserve"> is recommended,</w:t>
      </w:r>
      <w:r>
        <w:rPr>
          <w:rFonts w:ascii="Verdana" w:hAnsi="Verdana"/>
          <w:sz w:val="22"/>
          <w:szCs w:val="22"/>
        </w:rPr>
        <w:t xml:space="preserve"> </w:t>
      </w:r>
      <w:r w:rsidR="0087582A">
        <w:rPr>
          <w:rFonts w:ascii="Verdana" w:hAnsi="Verdana"/>
          <w:sz w:val="22"/>
          <w:szCs w:val="22"/>
        </w:rPr>
        <w:t xml:space="preserve">but we will be able to train the motivated candidate. </w:t>
      </w:r>
      <w:proofErr w:type="gramStart"/>
      <w:r w:rsidR="00021D1B">
        <w:rPr>
          <w:rFonts w:ascii="Verdana" w:hAnsi="Verdana"/>
          <w:sz w:val="22"/>
          <w:szCs w:val="22"/>
        </w:rPr>
        <w:t>A  first</w:t>
      </w:r>
      <w:proofErr w:type="gramEnd"/>
      <w:r w:rsidR="00021D1B">
        <w:rPr>
          <w:rFonts w:ascii="Verdana" w:hAnsi="Verdana"/>
          <w:sz w:val="22"/>
          <w:szCs w:val="22"/>
        </w:rPr>
        <w:t xml:space="preserve"> author or co-first author p</w:t>
      </w:r>
      <w:r>
        <w:rPr>
          <w:rFonts w:ascii="Verdana" w:hAnsi="Verdana"/>
          <w:sz w:val="22"/>
          <w:szCs w:val="22"/>
        </w:rPr>
        <w:t xml:space="preserve">ublication in peer-reviewed journals is </w:t>
      </w:r>
      <w:r w:rsidR="0087582A">
        <w:rPr>
          <w:rFonts w:ascii="Verdana" w:hAnsi="Verdana"/>
          <w:sz w:val="22"/>
          <w:szCs w:val="22"/>
        </w:rPr>
        <w:t xml:space="preserve">preferred. </w:t>
      </w:r>
    </w:p>
    <w:p w14:paraId="61DDD396" w14:textId="77777777" w:rsidR="009E66C4" w:rsidRDefault="009E66C4" w:rsidP="009E66C4">
      <w:pPr>
        <w:spacing w:line="357" w:lineRule="auto"/>
        <w:ind w:left="-5"/>
        <w:rPr>
          <w:rFonts w:ascii="Verdana" w:hAnsi="Verdana"/>
          <w:sz w:val="22"/>
          <w:szCs w:val="22"/>
        </w:rPr>
      </w:pPr>
    </w:p>
    <w:p w14:paraId="160B169C" w14:textId="5F65BEAF" w:rsidR="009E66C4" w:rsidRDefault="009E66C4" w:rsidP="009E66C4">
      <w:pPr>
        <w:ind w:left="-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Information on our postdoctoral training program, benefits, and a virtual tour can be found at </w:t>
      </w:r>
      <w:hyperlink r:id="rId6" w:history="1">
        <w:r>
          <w:rPr>
            <w:rStyle w:val="Hyperlink"/>
            <w:rFonts w:ascii="Verdana" w:hAnsi="Verdana"/>
            <w:sz w:val="22"/>
            <w:szCs w:val="22"/>
          </w:rPr>
          <w:t>http://www.utsouthwestern.edu/postdocs</w:t>
        </w:r>
      </w:hyperlink>
      <w:hyperlink r:id="rId7" w:history="1">
        <w:r>
          <w:rPr>
            <w:rStyle w:val="Hyperlink"/>
            <w:rFonts w:ascii="Verdana" w:hAnsi="Verdana"/>
            <w:color w:val="auto"/>
            <w:sz w:val="22"/>
            <w:szCs w:val="22"/>
          </w:rPr>
          <w:t>.</w:t>
        </w:r>
      </w:hyperlink>
      <w:r>
        <w:rPr>
          <w:rFonts w:ascii="Verdana" w:hAnsi="Verdana"/>
          <w:sz w:val="22"/>
          <w:szCs w:val="22"/>
        </w:rPr>
        <w:t xml:space="preserve"> </w:t>
      </w:r>
      <w:r w:rsidR="0087582A">
        <w:rPr>
          <w:rFonts w:ascii="Verdana" w:hAnsi="Verdana"/>
          <w:sz w:val="22"/>
          <w:szCs w:val="22"/>
        </w:rPr>
        <w:t xml:space="preserve">Applicants from diverse backgrounds are strongly encouraged to apply. </w:t>
      </w:r>
    </w:p>
    <w:p w14:paraId="426F0E7A" w14:textId="77777777" w:rsidR="009E66C4" w:rsidRDefault="009E66C4" w:rsidP="009E66C4">
      <w:pPr>
        <w:ind w:left="-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</w:t>
      </w:r>
    </w:p>
    <w:p w14:paraId="398B33D0" w14:textId="4D95DAAF" w:rsidR="009E66C4" w:rsidRDefault="009E66C4" w:rsidP="009E66C4">
      <w:pPr>
        <w:spacing w:after="369"/>
        <w:ind w:left="-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Interested individuals should send a CV, </w:t>
      </w:r>
      <w:r w:rsidR="00CD5B14">
        <w:rPr>
          <w:rFonts w:ascii="Verdana" w:hAnsi="Verdana"/>
          <w:sz w:val="22"/>
          <w:szCs w:val="22"/>
        </w:rPr>
        <w:t xml:space="preserve">a cover letter describing how and why our research group would be </w:t>
      </w:r>
      <w:r w:rsidR="0081596E">
        <w:rPr>
          <w:rFonts w:ascii="Verdana" w:hAnsi="Verdana"/>
          <w:sz w:val="22"/>
          <w:szCs w:val="22"/>
        </w:rPr>
        <w:t>good fit for your research interests</w:t>
      </w:r>
      <w:r w:rsidR="0087582A">
        <w:rPr>
          <w:rFonts w:ascii="Verdana" w:hAnsi="Verdana"/>
          <w:sz w:val="22"/>
          <w:szCs w:val="22"/>
        </w:rPr>
        <w:t xml:space="preserve"> and career goals</w:t>
      </w:r>
      <w:r>
        <w:rPr>
          <w:rFonts w:ascii="Verdana" w:hAnsi="Verdana"/>
          <w:sz w:val="22"/>
          <w:szCs w:val="22"/>
        </w:rPr>
        <w:t>, and a</w:t>
      </w:r>
      <w:r w:rsidR="00CD5B14">
        <w:rPr>
          <w:rFonts w:ascii="Verdana" w:hAnsi="Verdana"/>
          <w:sz w:val="22"/>
          <w:szCs w:val="22"/>
        </w:rPr>
        <w:t xml:space="preserve">rrange for </w:t>
      </w:r>
      <w:r>
        <w:rPr>
          <w:rFonts w:ascii="Verdana" w:hAnsi="Verdana"/>
          <w:sz w:val="22"/>
          <w:szCs w:val="22"/>
        </w:rPr>
        <w:t>three references to</w:t>
      </w:r>
      <w:r w:rsidR="00CD5B14">
        <w:rPr>
          <w:rFonts w:ascii="Verdana" w:hAnsi="Verdana"/>
          <w:sz w:val="22"/>
          <w:szCs w:val="22"/>
        </w:rPr>
        <w:t xml:space="preserve"> be sent to</w:t>
      </w:r>
      <w:r>
        <w:rPr>
          <w:rFonts w:ascii="Verdana" w:hAnsi="Verdana"/>
          <w:sz w:val="22"/>
          <w:szCs w:val="22"/>
        </w:rPr>
        <w:t xml:space="preserve">: </w:t>
      </w:r>
    </w:p>
    <w:p w14:paraId="0757C69B" w14:textId="30F86BAF" w:rsidR="009E66C4" w:rsidRDefault="009E66C4" w:rsidP="009E66C4">
      <w:pPr>
        <w:ind w:left="-5" w:right="5416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Edward Grow, Ph.D.</w:t>
      </w:r>
    </w:p>
    <w:p w14:paraId="043CEC69" w14:textId="0D837623" w:rsidR="009E66C4" w:rsidRDefault="009E66C4" w:rsidP="009E66C4">
      <w:pPr>
        <w:ind w:left="-5" w:right="5416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UT Southwestern Medical Center </w:t>
      </w:r>
    </w:p>
    <w:p w14:paraId="304630A4" w14:textId="77777777" w:rsidR="009E66C4" w:rsidRDefault="009E66C4" w:rsidP="009E66C4">
      <w:pPr>
        <w:ind w:left="-5" w:right="5416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5323 Harry Hines Blvd.  </w:t>
      </w:r>
    </w:p>
    <w:p w14:paraId="31E27EFE" w14:textId="727991B5" w:rsidR="00265A2E" w:rsidRDefault="009E66C4" w:rsidP="009E66C4">
      <w:pPr>
        <w:spacing w:after="10"/>
        <w:ind w:left="-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Dallas, TX 75390</w:t>
      </w:r>
    </w:p>
    <w:p w14:paraId="3CD7AE9C" w14:textId="25B19BF9" w:rsidR="009E66C4" w:rsidRDefault="00A803AE" w:rsidP="009E66C4">
      <w:pPr>
        <w:spacing w:after="10"/>
        <w:ind w:left="-5"/>
        <w:rPr>
          <w:rFonts w:ascii="Verdana" w:hAnsi="Verdana"/>
          <w:sz w:val="22"/>
          <w:szCs w:val="22"/>
        </w:rPr>
      </w:pPr>
      <w:hyperlink r:id="rId8" w:history="1">
        <w:r w:rsidRPr="00D60E74">
          <w:rPr>
            <w:rStyle w:val="Hyperlink"/>
            <w:rFonts w:ascii="Verdana" w:hAnsi="Verdana"/>
            <w:sz w:val="22"/>
            <w:szCs w:val="22"/>
          </w:rPr>
          <w:t>Edward.grow@utsouthwestern.edu</w:t>
        </w:r>
      </w:hyperlink>
    </w:p>
    <w:p w14:paraId="1D744AA0" w14:textId="7B13C5E7" w:rsidR="00A803AE" w:rsidRDefault="0087582A" w:rsidP="009E66C4">
      <w:pPr>
        <w:spacing w:after="10"/>
        <w:ind w:left="-5"/>
      </w:pPr>
      <w:hyperlink r:id="rId9" w:history="1">
        <w:r w:rsidR="00A803AE" w:rsidRPr="0087582A">
          <w:rPr>
            <w:rStyle w:val="Hyperlink"/>
            <w:rFonts w:ascii="Verdana" w:hAnsi="Verdana"/>
            <w:sz w:val="22"/>
            <w:szCs w:val="22"/>
          </w:rPr>
          <w:t>Utswgrowlab.com</w:t>
        </w:r>
      </w:hyperlink>
    </w:p>
    <w:sectPr w:rsidR="00A803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6C4"/>
    <w:rsid w:val="00004CAE"/>
    <w:rsid w:val="0001609F"/>
    <w:rsid w:val="00020232"/>
    <w:rsid w:val="00021072"/>
    <w:rsid w:val="00021BF7"/>
    <w:rsid w:val="00021D1B"/>
    <w:rsid w:val="00022F21"/>
    <w:rsid w:val="00023E49"/>
    <w:rsid w:val="000267D3"/>
    <w:rsid w:val="00026EA9"/>
    <w:rsid w:val="00033FE0"/>
    <w:rsid w:val="00034A33"/>
    <w:rsid w:val="00037525"/>
    <w:rsid w:val="00042736"/>
    <w:rsid w:val="000444CC"/>
    <w:rsid w:val="00046313"/>
    <w:rsid w:val="000474CF"/>
    <w:rsid w:val="000548B1"/>
    <w:rsid w:val="000550EC"/>
    <w:rsid w:val="00056C4E"/>
    <w:rsid w:val="00057202"/>
    <w:rsid w:val="000626EC"/>
    <w:rsid w:val="00062AB9"/>
    <w:rsid w:val="00065AEF"/>
    <w:rsid w:val="00067937"/>
    <w:rsid w:val="00071748"/>
    <w:rsid w:val="000779DB"/>
    <w:rsid w:val="00082C32"/>
    <w:rsid w:val="00090531"/>
    <w:rsid w:val="00092A9A"/>
    <w:rsid w:val="000943FA"/>
    <w:rsid w:val="00094C52"/>
    <w:rsid w:val="000A3B36"/>
    <w:rsid w:val="000A4175"/>
    <w:rsid w:val="000B0698"/>
    <w:rsid w:val="000B4553"/>
    <w:rsid w:val="000B49B6"/>
    <w:rsid w:val="000B76E5"/>
    <w:rsid w:val="000C00E5"/>
    <w:rsid w:val="000C4140"/>
    <w:rsid w:val="000C44BB"/>
    <w:rsid w:val="000D6391"/>
    <w:rsid w:val="000D6D4C"/>
    <w:rsid w:val="000D7D52"/>
    <w:rsid w:val="000E1725"/>
    <w:rsid w:val="000F1F18"/>
    <w:rsid w:val="0010649E"/>
    <w:rsid w:val="001075E2"/>
    <w:rsid w:val="00113243"/>
    <w:rsid w:val="00116150"/>
    <w:rsid w:val="00117067"/>
    <w:rsid w:val="00121B14"/>
    <w:rsid w:val="001228D0"/>
    <w:rsid w:val="0013097E"/>
    <w:rsid w:val="00134C20"/>
    <w:rsid w:val="0013544A"/>
    <w:rsid w:val="00135FEB"/>
    <w:rsid w:val="00136D36"/>
    <w:rsid w:val="0013798D"/>
    <w:rsid w:val="00137E7A"/>
    <w:rsid w:val="00140049"/>
    <w:rsid w:val="001442C9"/>
    <w:rsid w:val="0014626B"/>
    <w:rsid w:val="00146320"/>
    <w:rsid w:val="001469E7"/>
    <w:rsid w:val="00147D57"/>
    <w:rsid w:val="0015311A"/>
    <w:rsid w:val="00156E1A"/>
    <w:rsid w:val="00161C97"/>
    <w:rsid w:val="00162732"/>
    <w:rsid w:val="001633F5"/>
    <w:rsid w:val="0016394A"/>
    <w:rsid w:val="00163A67"/>
    <w:rsid w:val="00166D25"/>
    <w:rsid w:val="00171371"/>
    <w:rsid w:val="0017387D"/>
    <w:rsid w:val="00173932"/>
    <w:rsid w:val="00175935"/>
    <w:rsid w:val="001767D4"/>
    <w:rsid w:val="00177F24"/>
    <w:rsid w:val="00183363"/>
    <w:rsid w:val="00183B4E"/>
    <w:rsid w:val="00186BF3"/>
    <w:rsid w:val="00190821"/>
    <w:rsid w:val="001918F5"/>
    <w:rsid w:val="00191B5B"/>
    <w:rsid w:val="001929AB"/>
    <w:rsid w:val="00192A09"/>
    <w:rsid w:val="00192CCB"/>
    <w:rsid w:val="00192EF2"/>
    <w:rsid w:val="0019302F"/>
    <w:rsid w:val="00197636"/>
    <w:rsid w:val="001A4495"/>
    <w:rsid w:val="001B03EA"/>
    <w:rsid w:val="001B3B16"/>
    <w:rsid w:val="001B7DD8"/>
    <w:rsid w:val="001C6595"/>
    <w:rsid w:val="001C7700"/>
    <w:rsid w:val="001D49BF"/>
    <w:rsid w:val="001D6AC3"/>
    <w:rsid w:val="001D7106"/>
    <w:rsid w:val="001E1260"/>
    <w:rsid w:val="001E3591"/>
    <w:rsid w:val="001E4EA3"/>
    <w:rsid w:val="001E67FD"/>
    <w:rsid w:val="001E696F"/>
    <w:rsid w:val="001F5D1E"/>
    <w:rsid w:val="001F6F4C"/>
    <w:rsid w:val="001F7FB0"/>
    <w:rsid w:val="00210510"/>
    <w:rsid w:val="0021248F"/>
    <w:rsid w:val="00213D4E"/>
    <w:rsid w:val="00220C8B"/>
    <w:rsid w:val="00222C7E"/>
    <w:rsid w:val="0022316D"/>
    <w:rsid w:val="00223943"/>
    <w:rsid w:val="00227E0A"/>
    <w:rsid w:val="002307AD"/>
    <w:rsid w:val="0023137A"/>
    <w:rsid w:val="00231E00"/>
    <w:rsid w:val="0023200B"/>
    <w:rsid w:val="0023455D"/>
    <w:rsid w:val="0023462A"/>
    <w:rsid w:val="002423B9"/>
    <w:rsid w:val="002457E6"/>
    <w:rsid w:val="00245F4E"/>
    <w:rsid w:val="0026356A"/>
    <w:rsid w:val="00263823"/>
    <w:rsid w:val="00265A2E"/>
    <w:rsid w:val="00266632"/>
    <w:rsid w:val="002727C4"/>
    <w:rsid w:val="00272E0F"/>
    <w:rsid w:val="0027530E"/>
    <w:rsid w:val="0027567B"/>
    <w:rsid w:val="00276E0C"/>
    <w:rsid w:val="00283998"/>
    <w:rsid w:val="00283FF7"/>
    <w:rsid w:val="00286631"/>
    <w:rsid w:val="00286CC4"/>
    <w:rsid w:val="0028780D"/>
    <w:rsid w:val="00293B6C"/>
    <w:rsid w:val="00294CA9"/>
    <w:rsid w:val="00294E80"/>
    <w:rsid w:val="00296328"/>
    <w:rsid w:val="00297B6E"/>
    <w:rsid w:val="002A63D3"/>
    <w:rsid w:val="002B2CC9"/>
    <w:rsid w:val="002B42DC"/>
    <w:rsid w:val="002B5F18"/>
    <w:rsid w:val="002D08F6"/>
    <w:rsid w:val="002D7198"/>
    <w:rsid w:val="002D7D2C"/>
    <w:rsid w:val="002F720C"/>
    <w:rsid w:val="003002FB"/>
    <w:rsid w:val="003038DF"/>
    <w:rsid w:val="003073B2"/>
    <w:rsid w:val="00312194"/>
    <w:rsid w:val="00314C42"/>
    <w:rsid w:val="00322183"/>
    <w:rsid w:val="003228B5"/>
    <w:rsid w:val="0032326A"/>
    <w:rsid w:val="00324656"/>
    <w:rsid w:val="00325B6E"/>
    <w:rsid w:val="00330D23"/>
    <w:rsid w:val="00331A35"/>
    <w:rsid w:val="003423B4"/>
    <w:rsid w:val="00342C78"/>
    <w:rsid w:val="00342DB2"/>
    <w:rsid w:val="00346399"/>
    <w:rsid w:val="003502AE"/>
    <w:rsid w:val="0035603C"/>
    <w:rsid w:val="00356B88"/>
    <w:rsid w:val="00363E2A"/>
    <w:rsid w:val="0036560F"/>
    <w:rsid w:val="00370892"/>
    <w:rsid w:val="0037134E"/>
    <w:rsid w:val="00381287"/>
    <w:rsid w:val="00385223"/>
    <w:rsid w:val="003868C3"/>
    <w:rsid w:val="00390C9E"/>
    <w:rsid w:val="003951B3"/>
    <w:rsid w:val="003A0015"/>
    <w:rsid w:val="003A1566"/>
    <w:rsid w:val="003A2063"/>
    <w:rsid w:val="003A3DD1"/>
    <w:rsid w:val="003B6313"/>
    <w:rsid w:val="003B675D"/>
    <w:rsid w:val="003B6D5A"/>
    <w:rsid w:val="003B75EF"/>
    <w:rsid w:val="003C0D73"/>
    <w:rsid w:val="003D3D2E"/>
    <w:rsid w:val="003D4F80"/>
    <w:rsid w:val="003E34DC"/>
    <w:rsid w:val="003E3D47"/>
    <w:rsid w:val="003E54B0"/>
    <w:rsid w:val="003E60A7"/>
    <w:rsid w:val="003E69F3"/>
    <w:rsid w:val="00400097"/>
    <w:rsid w:val="00402334"/>
    <w:rsid w:val="00403ADF"/>
    <w:rsid w:val="00413E92"/>
    <w:rsid w:val="004153D2"/>
    <w:rsid w:val="00432BE6"/>
    <w:rsid w:val="00432E31"/>
    <w:rsid w:val="00435C38"/>
    <w:rsid w:val="00435F19"/>
    <w:rsid w:val="00442254"/>
    <w:rsid w:val="00444237"/>
    <w:rsid w:val="00444991"/>
    <w:rsid w:val="004509B2"/>
    <w:rsid w:val="00451E7D"/>
    <w:rsid w:val="00453384"/>
    <w:rsid w:val="00453DB5"/>
    <w:rsid w:val="00455498"/>
    <w:rsid w:val="00464BEC"/>
    <w:rsid w:val="00465975"/>
    <w:rsid w:val="00480BF6"/>
    <w:rsid w:val="00482589"/>
    <w:rsid w:val="00483943"/>
    <w:rsid w:val="004844BE"/>
    <w:rsid w:val="004944BD"/>
    <w:rsid w:val="00497626"/>
    <w:rsid w:val="00497F46"/>
    <w:rsid w:val="004A027A"/>
    <w:rsid w:val="004A7BB8"/>
    <w:rsid w:val="004A7E13"/>
    <w:rsid w:val="004B11FD"/>
    <w:rsid w:val="004B2BF0"/>
    <w:rsid w:val="004B4246"/>
    <w:rsid w:val="004B65D0"/>
    <w:rsid w:val="004B6AAA"/>
    <w:rsid w:val="004C1F29"/>
    <w:rsid w:val="004C2B7D"/>
    <w:rsid w:val="004C5524"/>
    <w:rsid w:val="004D468D"/>
    <w:rsid w:val="004D4691"/>
    <w:rsid w:val="004D7EBE"/>
    <w:rsid w:val="004E010E"/>
    <w:rsid w:val="004E0BE8"/>
    <w:rsid w:val="004E1BD7"/>
    <w:rsid w:val="004E7234"/>
    <w:rsid w:val="004E7265"/>
    <w:rsid w:val="004F308E"/>
    <w:rsid w:val="004F5792"/>
    <w:rsid w:val="004F685D"/>
    <w:rsid w:val="004F7152"/>
    <w:rsid w:val="00500340"/>
    <w:rsid w:val="005006AC"/>
    <w:rsid w:val="0050442D"/>
    <w:rsid w:val="005062C0"/>
    <w:rsid w:val="0050674A"/>
    <w:rsid w:val="00507EE0"/>
    <w:rsid w:val="00511467"/>
    <w:rsid w:val="005152E8"/>
    <w:rsid w:val="00515B8C"/>
    <w:rsid w:val="00515FB6"/>
    <w:rsid w:val="0052015D"/>
    <w:rsid w:val="00526519"/>
    <w:rsid w:val="005308F1"/>
    <w:rsid w:val="00530A54"/>
    <w:rsid w:val="00531F06"/>
    <w:rsid w:val="0053565C"/>
    <w:rsid w:val="00544C6D"/>
    <w:rsid w:val="00544D9E"/>
    <w:rsid w:val="00545586"/>
    <w:rsid w:val="00553E1A"/>
    <w:rsid w:val="00553ECC"/>
    <w:rsid w:val="00554505"/>
    <w:rsid w:val="00554BA4"/>
    <w:rsid w:val="00560EF9"/>
    <w:rsid w:val="0056524E"/>
    <w:rsid w:val="00565C1B"/>
    <w:rsid w:val="00566568"/>
    <w:rsid w:val="0057192F"/>
    <w:rsid w:val="00571BEF"/>
    <w:rsid w:val="005720AA"/>
    <w:rsid w:val="00573FB6"/>
    <w:rsid w:val="00574B79"/>
    <w:rsid w:val="00580D43"/>
    <w:rsid w:val="005857C8"/>
    <w:rsid w:val="00585F9A"/>
    <w:rsid w:val="00593E59"/>
    <w:rsid w:val="00595F75"/>
    <w:rsid w:val="005A4DFD"/>
    <w:rsid w:val="005A5C4D"/>
    <w:rsid w:val="005A5F2C"/>
    <w:rsid w:val="005B254B"/>
    <w:rsid w:val="005B2EFE"/>
    <w:rsid w:val="005B456E"/>
    <w:rsid w:val="005C5DA5"/>
    <w:rsid w:val="005D033A"/>
    <w:rsid w:val="005D15A7"/>
    <w:rsid w:val="005D2100"/>
    <w:rsid w:val="005D5FB3"/>
    <w:rsid w:val="005D5FD1"/>
    <w:rsid w:val="005D7816"/>
    <w:rsid w:val="005D7885"/>
    <w:rsid w:val="005E0E0C"/>
    <w:rsid w:val="005E27B7"/>
    <w:rsid w:val="005E6C63"/>
    <w:rsid w:val="005E7465"/>
    <w:rsid w:val="005F5F19"/>
    <w:rsid w:val="005F7969"/>
    <w:rsid w:val="00602E55"/>
    <w:rsid w:val="00604581"/>
    <w:rsid w:val="006064CD"/>
    <w:rsid w:val="00610A78"/>
    <w:rsid w:val="00610ED4"/>
    <w:rsid w:val="00611AE7"/>
    <w:rsid w:val="00611B7C"/>
    <w:rsid w:val="0062004C"/>
    <w:rsid w:val="00622D1A"/>
    <w:rsid w:val="00623130"/>
    <w:rsid w:val="006253A5"/>
    <w:rsid w:val="00626F26"/>
    <w:rsid w:val="00632DB9"/>
    <w:rsid w:val="0064119F"/>
    <w:rsid w:val="00641FCC"/>
    <w:rsid w:val="00644C41"/>
    <w:rsid w:val="006533F5"/>
    <w:rsid w:val="0065565E"/>
    <w:rsid w:val="0066600C"/>
    <w:rsid w:val="006752E4"/>
    <w:rsid w:val="00675735"/>
    <w:rsid w:val="00680749"/>
    <w:rsid w:val="00686BA9"/>
    <w:rsid w:val="0069201D"/>
    <w:rsid w:val="00695DB3"/>
    <w:rsid w:val="006A20D4"/>
    <w:rsid w:val="006A4288"/>
    <w:rsid w:val="006A7EB0"/>
    <w:rsid w:val="006B240C"/>
    <w:rsid w:val="006B3609"/>
    <w:rsid w:val="006B5369"/>
    <w:rsid w:val="006B6219"/>
    <w:rsid w:val="006B7E0E"/>
    <w:rsid w:val="006C3D3C"/>
    <w:rsid w:val="006E1574"/>
    <w:rsid w:val="006F1CF6"/>
    <w:rsid w:val="006F2DA1"/>
    <w:rsid w:val="006F40DF"/>
    <w:rsid w:val="006F42CE"/>
    <w:rsid w:val="007041A7"/>
    <w:rsid w:val="0070494E"/>
    <w:rsid w:val="007062DC"/>
    <w:rsid w:val="007103E9"/>
    <w:rsid w:val="00710FCB"/>
    <w:rsid w:val="007146A3"/>
    <w:rsid w:val="00721E6D"/>
    <w:rsid w:val="00722EF1"/>
    <w:rsid w:val="00725180"/>
    <w:rsid w:val="00725FC4"/>
    <w:rsid w:val="00727A03"/>
    <w:rsid w:val="00730095"/>
    <w:rsid w:val="0073517B"/>
    <w:rsid w:val="007420FD"/>
    <w:rsid w:val="00744949"/>
    <w:rsid w:val="00746D35"/>
    <w:rsid w:val="00753A87"/>
    <w:rsid w:val="0075580F"/>
    <w:rsid w:val="0075707A"/>
    <w:rsid w:val="00762072"/>
    <w:rsid w:val="00782648"/>
    <w:rsid w:val="00783027"/>
    <w:rsid w:val="00784964"/>
    <w:rsid w:val="007955EA"/>
    <w:rsid w:val="007A66C7"/>
    <w:rsid w:val="007B0F98"/>
    <w:rsid w:val="007B7E77"/>
    <w:rsid w:val="007C685E"/>
    <w:rsid w:val="007C728B"/>
    <w:rsid w:val="007D5C4E"/>
    <w:rsid w:val="007D781E"/>
    <w:rsid w:val="007D7DBE"/>
    <w:rsid w:val="007E3F7E"/>
    <w:rsid w:val="007F067A"/>
    <w:rsid w:val="007F7271"/>
    <w:rsid w:val="007F7DB9"/>
    <w:rsid w:val="00800079"/>
    <w:rsid w:val="00802807"/>
    <w:rsid w:val="00802D5E"/>
    <w:rsid w:val="00803452"/>
    <w:rsid w:val="008043EE"/>
    <w:rsid w:val="00807CC8"/>
    <w:rsid w:val="008110CF"/>
    <w:rsid w:val="00812A07"/>
    <w:rsid w:val="008133C4"/>
    <w:rsid w:val="0081596E"/>
    <w:rsid w:val="00815AEC"/>
    <w:rsid w:val="00816234"/>
    <w:rsid w:val="00833B93"/>
    <w:rsid w:val="00834EF1"/>
    <w:rsid w:val="008373B7"/>
    <w:rsid w:val="00844D2E"/>
    <w:rsid w:val="008463FC"/>
    <w:rsid w:val="00852996"/>
    <w:rsid w:val="00856E6A"/>
    <w:rsid w:val="00867B15"/>
    <w:rsid w:val="0087582A"/>
    <w:rsid w:val="00876201"/>
    <w:rsid w:val="008763C8"/>
    <w:rsid w:val="0087687C"/>
    <w:rsid w:val="008843A6"/>
    <w:rsid w:val="00885EDA"/>
    <w:rsid w:val="00887F13"/>
    <w:rsid w:val="00895748"/>
    <w:rsid w:val="008960B7"/>
    <w:rsid w:val="008965EF"/>
    <w:rsid w:val="008A0E13"/>
    <w:rsid w:val="008B1826"/>
    <w:rsid w:val="008B55A3"/>
    <w:rsid w:val="008B7A4C"/>
    <w:rsid w:val="008C07BE"/>
    <w:rsid w:val="008C12D6"/>
    <w:rsid w:val="008C16CC"/>
    <w:rsid w:val="008C181D"/>
    <w:rsid w:val="008C25FE"/>
    <w:rsid w:val="008C4140"/>
    <w:rsid w:val="008C42B8"/>
    <w:rsid w:val="008D05EB"/>
    <w:rsid w:val="008D74E5"/>
    <w:rsid w:val="008E0E98"/>
    <w:rsid w:val="008E1DBC"/>
    <w:rsid w:val="008E4091"/>
    <w:rsid w:val="008E4348"/>
    <w:rsid w:val="008E4AE5"/>
    <w:rsid w:val="008F1B62"/>
    <w:rsid w:val="008F4205"/>
    <w:rsid w:val="00906DCA"/>
    <w:rsid w:val="0091687D"/>
    <w:rsid w:val="0092557F"/>
    <w:rsid w:val="00930452"/>
    <w:rsid w:val="0093403D"/>
    <w:rsid w:val="0093494E"/>
    <w:rsid w:val="00937B04"/>
    <w:rsid w:val="00940884"/>
    <w:rsid w:val="009445D0"/>
    <w:rsid w:val="009458DA"/>
    <w:rsid w:val="0094621B"/>
    <w:rsid w:val="00951FDE"/>
    <w:rsid w:val="009529C2"/>
    <w:rsid w:val="009538D0"/>
    <w:rsid w:val="00957B1C"/>
    <w:rsid w:val="0096065A"/>
    <w:rsid w:val="0096137F"/>
    <w:rsid w:val="00964057"/>
    <w:rsid w:val="00964C0C"/>
    <w:rsid w:val="00965FCC"/>
    <w:rsid w:val="0096692E"/>
    <w:rsid w:val="00967BC6"/>
    <w:rsid w:val="00970DF6"/>
    <w:rsid w:val="00972F02"/>
    <w:rsid w:val="00975B7E"/>
    <w:rsid w:val="00976032"/>
    <w:rsid w:val="009814BF"/>
    <w:rsid w:val="00986D5D"/>
    <w:rsid w:val="009935CC"/>
    <w:rsid w:val="00994147"/>
    <w:rsid w:val="009A4ACF"/>
    <w:rsid w:val="009A4C02"/>
    <w:rsid w:val="009B1A77"/>
    <w:rsid w:val="009B2B0A"/>
    <w:rsid w:val="009B5949"/>
    <w:rsid w:val="009B6968"/>
    <w:rsid w:val="009B72DF"/>
    <w:rsid w:val="009C5E0E"/>
    <w:rsid w:val="009D0AF0"/>
    <w:rsid w:val="009D70F7"/>
    <w:rsid w:val="009E08FC"/>
    <w:rsid w:val="009E0F68"/>
    <w:rsid w:val="009E2976"/>
    <w:rsid w:val="009E4266"/>
    <w:rsid w:val="009E66C4"/>
    <w:rsid w:val="009E7060"/>
    <w:rsid w:val="009F36E2"/>
    <w:rsid w:val="009F39B8"/>
    <w:rsid w:val="009F5801"/>
    <w:rsid w:val="009F7D45"/>
    <w:rsid w:val="00A052C5"/>
    <w:rsid w:val="00A21D99"/>
    <w:rsid w:val="00A25474"/>
    <w:rsid w:val="00A264BA"/>
    <w:rsid w:val="00A31F53"/>
    <w:rsid w:val="00A33F83"/>
    <w:rsid w:val="00A346F1"/>
    <w:rsid w:val="00A3678C"/>
    <w:rsid w:val="00A43A42"/>
    <w:rsid w:val="00A44870"/>
    <w:rsid w:val="00A47DBE"/>
    <w:rsid w:val="00A55766"/>
    <w:rsid w:val="00A56B6F"/>
    <w:rsid w:val="00A704AA"/>
    <w:rsid w:val="00A70D88"/>
    <w:rsid w:val="00A72705"/>
    <w:rsid w:val="00A72E73"/>
    <w:rsid w:val="00A7487D"/>
    <w:rsid w:val="00A803AE"/>
    <w:rsid w:val="00A8117C"/>
    <w:rsid w:val="00A82704"/>
    <w:rsid w:val="00A8628E"/>
    <w:rsid w:val="00A966F6"/>
    <w:rsid w:val="00AA154F"/>
    <w:rsid w:val="00AA5FF6"/>
    <w:rsid w:val="00AB0B0E"/>
    <w:rsid w:val="00AB1BE8"/>
    <w:rsid w:val="00AB389A"/>
    <w:rsid w:val="00AB6D43"/>
    <w:rsid w:val="00AC0E93"/>
    <w:rsid w:val="00AC37EE"/>
    <w:rsid w:val="00AC3DE5"/>
    <w:rsid w:val="00AC3FF0"/>
    <w:rsid w:val="00AC7196"/>
    <w:rsid w:val="00AD154C"/>
    <w:rsid w:val="00AD40B6"/>
    <w:rsid w:val="00AE1472"/>
    <w:rsid w:val="00AF1FA5"/>
    <w:rsid w:val="00AF45D1"/>
    <w:rsid w:val="00AF5BFA"/>
    <w:rsid w:val="00AF6F0B"/>
    <w:rsid w:val="00AF6FBD"/>
    <w:rsid w:val="00B01412"/>
    <w:rsid w:val="00B01F49"/>
    <w:rsid w:val="00B0579A"/>
    <w:rsid w:val="00B0628A"/>
    <w:rsid w:val="00B1081A"/>
    <w:rsid w:val="00B13AE3"/>
    <w:rsid w:val="00B20D5E"/>
    <w:rsid w:val="00B229F1"/>
    <w:rsid w:val="00B23DAC"/>
    <w:rsid w:val="00B25D8D"/>
    <w:rsid w:val="00B27939"/>
    <w:rsid w:val="00B35E5F"/>
    <w:rsid w:val="00B3781E"/>
    <w:rsid w:val="00B4146A"/>
    <w:rsid w:val="00B42EF5"/>
    <w:rsid w:val="00B52544"/>
    <w:rsid w:val="00B54CD8"/>
    <w:rsid w:val="00B57703"/>
    <w:rsid w:val="00B60D5D"/>
    <w:rsid w:val="00B728FE"/>
    <w:rsid w:val="00B74A1B"/>
    <w:rsid w:val="00B76E08"/>
    <w:rsid w:val="00B83545"/>
    <w:rsid w:val="00B85824"/>
    <w:rsid w:val="00B91AAA"/>
    <w:rsid w:val="00BA204C"/>
    <w:rsid w:val="00BA73BF"/>
    <w:rsid w:val="00BA770F"/>
    <w:rsid w:val="00BB0A34"/>
    <w:rsid w:val="00BB0AEF"/>
    <w:rsid w:val="00BB3C01"/>
    <w:rsid w:val="00BB45CB"/>
    <w:rsid w:val="00BC1017"/>
    <w:rsid w:val="00BC3A5A"/>
    <w:rsid w:val="00BC4DA2"/>
    <w:rsid w:val="00BD12C0"/>
    <w:rsid w:val="00BD2D6A"/>
    <w:rsid w:val="00BD5E78"/>
    <w:rsid w:val="00BE2E87"/>
    <w:rsid w:val="00BE7736"/>
    <w:rsid w:val="00BF20E2"/>
    <w:rsid w:val="00BF3DDB"/>
    <w:rsid w:val="00C00791"/>
    <w:rsid w:val="00C01660"/>
    <w:rsid w:val="00C01D19"/>
    <w:rsid w:val="00C03343"/>
    <w:rsid w:val="00C0506C"/>
    <w:rsid w:val="00C05712"/>
    <w:rsid w:val="00C0588A"/>
    <w:rsid w:val="00C1161E"/>
    <w:rsid w:val="00C136CC"/>
    <w:rsid w:val="00C14142"/>
    <w:rsid w:val="00C14F9D"/>
    <w:rsid w:val="00C1781F"/>
    <w:rsid w:val="00C17F09"/>
    <w:rsid w:val="00C21C7D"/>
    <w:rsid w:val="00C2432A"/>
    <w:rsid w:val="00C259A2"/>
    <w:rsid w:val="00C50C7F"/>
    <w:rsid w:val="00C54002"/>
    <w:rsid w:val="00C54A7D"/>
    <w:rsid w:val="00C56F2B"/>
    <w:rsid w:val="00C573DB"/>
    <w:rsid w:val="00C6203B"/>
    <w:rsid w:val="00C6332A"/>
    <w:rsid w:val="00C753B1"/>
    <w:rsid w:val="00C766D9"/>
    <w:rsid w:val="00C77A0B"/>
    <w:rsid w:val="00C818F9"/>
    <w:rsid w:val="00C81E96"/>
    <w:rsid w:val="00C84F2A"/>
    <w:rsid w:val="00C87CE0"/>
    <w:rsid w:val="00C949A3"/>
    <w:rsid w:val="00C979BC"/>
    <w:rsid w:val="00CA4FE1"/>
    <w:rsid w:val="00CA6A1B"/>
    <w:rsid w:val="00CB0BE9"/>
    <w:rsid w:val="00CC0540"/>
    <w:rsid w:val="00CC7357"/>
    <w:rsid w:val="00CD0BE2"/>
    <w:rsid w:val="00CD5960"/>
    <w:rsid w:val="00CD5B14"/>
    <w:rsid w:val="00CE0E64"/>
    <w:rsid w:val="00CE57E3"/>
    <w:rsid w:val="00CE6007"/>
    <w:rsid w:val="00CF4D44"/>
    <w:rsid w:val="00CF7EB4"/>
    <w:rsid w:val="00D02B87"/>
    <w:rsid w:val="00D0383C"/>
    <w:rsid w:val="00D046A7"/>
    <w:rsid w:val="00D0548E"/>
    <w:rsid w:val="00D11F0B"/>
    <w:rsid w:val="00D13129"/>
    <w:rsid w:val="00D13F1E"/>
    <w:rsid w:val="00D16433"/>
    <w:rsid w:val="00D2515D"/>
    <w:rsid w:val="00D26EC1"/>
    <w:rsid w:val="00D27299"/>
    <w:rsid w:val="00D315E5"/>
    <w:rsid w:val="00D4341A"/>
    <w:rsid w:val="00D45914"/>
    <w:rsid w:val="00D46F0C"/>
    <w:rsid w:val="00D473EC"/>
    <w:rsid w:val="00D5233F"/>
    <w:rsid w:val="00D53262"/>
    <w:rsid w:val="00D53E07"/>
    <w:rsid w:val="00D5648B"/>
    <w:rsid w:val="00D6157B"/>
    <w:rsid w:val="00D62183"/>
    <w:rsid w:val="00D63E0B"/>
    <w:rsid w:val="00D65FDF"/>
    <w:rsid w:val="00D66178"/>
    <w:rsid w:val="00D66D79"/>
    <w:rsid w:val="00D71EFB"/>
    <w:rsid w:val="00D76FFC"/>
    <w:rsid w:val="00D80A60"/>
    <w:rsid w:val="00D80BF3"/>
    <w:rsid w:val="00D822FE"/>
    <w:rsid w:val="00D84A7A"/>
    <w:rsid w:val="00D86D75"/>
    <w:rsid w:val="00D90089"/>
    <w:rsid w:val="00D910A6"/>
    <w:rsid w:val="00DA150F"/>
    <w:rsid w:val="00DB222A"/>
    <w:rsid w:val="00DB7385"/>
    <w:rsid w:val="00DC33D1"/>
    <w:rsid w:val="00DD03BC"/>
    <w:rsid w:val="00DD603F"/>
    <w:rsid w:val="00DD6552"/>
    <w:rsid w:val="00DD7439"/>
    <w:rsid w:val="00DE272E"/>
    <w:rsid w:val="00DE3FA0"/>
    <w:rsid w:val="00DE41EF"/>
    <w:rsid w:val="00DE4956"/>
    <w:rsid w:val="00DE6658"/>
    <w:rsid w:val="00DE7327"/>
    <w:rsid w:val="00DF0B90"/>
    <w:rsid w:val="00DF0C94"/>
    <w:rsid w:val="00DF207D"/>
    <w:rsid w:val="00DF73EA"/>
    <w:rsid w:val="00DF7F0D"/>
    <w:rsid w:val="00E01A83"/>
    <w:rsid w:val="00E0571E"/>
    <w:rsid w:val="00E05B13"/>
    <w:rsid w:val="00E0768B"/>
    <w:rsid w:val="00E102DA"/>
    <w:rsid w:val="00E110AF"/>
    <w:rsid w:val="00E12204"/>
    <w:rsid w:val="00E14267"/>
    <w:rsid w:val="00E23020"/>
    <w:rsid w:val="00E23403"/>
    <w:rsid w:val="00E26FAA"/>
    <w:rsid w:val="00E27D22"/>
    <w:rsid w:val="00E306F1"/>
    <w:rsid w:val="00E32018"/>
    <w:rsid w:val="00E32B2E"/>
    <w:rsid w:val="00E40996"/>
    <w:rsid w:val="00E45FA8"/>
    <w:rsid w:val="00E47F3C"/>
    <w:rsid w:val="00E5108F"/>
    <w:rsid w:val="00E54A19"/>
    <w:rsid w:val="00E61CC4"/>
    <w:rsid w:val="00E625D0"/>
    <w:rsid w:val="00E63E8F"/>
    <w:rsid w:val="00E66A38"/>
    <w:rsid w:val="00E70579"/>
    <w:rsid w:val="00E74BFC"/>
    <w:rsid w:val="00E764BB"/>
    <w:rsid w:val="00E76739"/>
    <w:rsid w:val="00E773E9"/>
    <w:rsid w:val="00E80841"/>
    <w:rsid w:val="00E8636F"/>
    <w:rsid w:val="00E866D8"/>
    <w:rsid w:val="00E8726C"/>
    <w:rsid w:val="00E87A2A"/>
    <w:rsid w:val="00E87D4D"/>
    <w:rsid w:val="00E976FF"/>
    <w:rsid w:val="00EA0BE6"/>
    <w:rsid w:val="00EA3285"/>
    <w:rsid w:val="00EA47F1"/>
    <w:rsid w:val="00EA5539"/>
    <w:rsid w:val="00EB06C0"/>
    <w:rsid w:val="00EB0A84"/>
    <w:rsid w:val="00EC3FE9"/>
    <w:rsid w:val="00ED155B"/>
    <w:rsid w:val="00ED6692"/>
    <w:rsid w:val="00ED6FE5"/>
    <w:rsid w:val="00EF7EE9"/>
    <w:rsid w:val="00F03529"/>
    <w:rsid w:val="00F03BBB"/>
    <w:rsid w:val="00F07FCC"/>
    <w:rsid w:val="00F10113"/>
    <w:rsid w:val="00F106AE"/>
    <w:rsid w:val="00F12085"/>
    <w:rsid w:val="00F1638E"/>
    <w:rsid w:val="00F22E27"/>
    <w:rsid w:val="00F23E16"/>
    <w:rsid w:val="00F266A2"/>
    <w:rsid w:val="00F3156A"/>
    <w:rsid w:val="00F318FF"/>
    <w:rsid w:val="00F32320"/>
    <w:rsid w:val="00F34A5F"/>
    <w:rsid w:val="00F35051"/>
    <w:rsid w:val="00F3512A"/>
    <w:rsid w:val="00F35E9D"/>
    <w:rsid w:val="00F36B0A"/>
    <w:rsid w:val="00F414FA"/>
    <w:rsid w:val="00F431A0"/>
    <w:rsid w:val="00F44D7D"/>
    <w:rsid w:val="00F477E0"/>
    <w:rsid w:val="00F47BDE"/>
    <w:rsid w:val="00F506B9"/>
    <w:rsid w:val="00F570FE"/>
    <w:rsid w:val="00F577D2"/>
    <w:rsid w:val="00F626A2"/>
    <w:rsid w:val="00F638E6"/>
    <w:rsid w:val="00F72A6B"/>
    <w:rsid w:val="00F7528F"/>
    <w:rsid w:val="00F815E0"/>
    <w:rsid w:val="00F82B20"/>
    <w:rsid w:val="00F85655"/>
    <w:rsid w:val="00F862A3"/>
    <w:rsid w:val="00F873D7"/>
    <w:rsid w:val="00F929F9"/>
    <w:rsid w:val="00F9366F"/>
    <w:rsid w:val="00F968E3"/>
    <w:rsid w:val="00F96FC9"/>
    <w:rsid w:val="00FA1195"/>
    <w:rsid w:val="00FA1DC7"/>
    <w:rsid w:val="00FA687B"/>
    <w:rsid w:val="00FC02B1"/>
    <w:rsid w:val="00FC79EC"/>
    <w:rsid w:val="00FD308E"/>
    <w:rsid w:val="00FD58DA"/>
    <w:rsid w:val="00FD7DCB"/>
    <w:rsid w:val="00FE4D72"/>
    <w:rsid w:val="00FE67A3"/>
    <w:rsid w:val="00FF6907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EAC41"/>
  <w15:chartTrackingRefBased/>
  <w15:docId w15:val="{7DBAC4B3-4055-4F3D-85CA-552799621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6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66C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03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87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ward.grow@utsouthwestern.ed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utsouthwestern.edu/education/graduate-school/postdoctoral-scholar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tsouthwestern.edu/education/graduate-school/postdoctoral-scholars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utswgrowlab.com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profiles.utsouthwestern.edu/profile/206808/edward-grow.html" TargetMode="External"/><Relationship Id="rId9" Type="http://schemas.openxmlformats.org/officeDocument/2006/relationships/hyperlink" Target="https://utswgrowlab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Grow</dc:creator>
  <cp:keywords/>
  <dc:description/>
  <cp:lastModifiedBy>Edward Grow</cp:lastModifiedBy>
  <cp:revision>2</cp:revision>
  <dcterms:created xsi:type="dcterms:W3CDTF">2022-02-09T17:18:00Z</dcterms:created>
  <dcterms:modified xsi:type="dcterms:W3CDTF">2022-02-09T17:18:00Z</dcterms:modified>
</cp:coreProperties>
</file>